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14D22" w:rsidRDefault="00614D22">
      <w:pPr>
        <w:widowControl w:val="0"/>
        <w:pBdr>
          <w:top w:val="nil"/>
          <w:left w:val="nil"/>
          <w:bottom w:val="nil"/>
          <w:right w:val="nil"/>
          <w:between w:val="nil"/>
        </w:pBdr>
        <w:spacing w:after="0" w:line="276" w:lineRule="auto"/>
        <w:jc w:val="left"/>
      </w:pPr>
    </w:p>
    <w:p w14:paraId="00000002" w14:textId="77777777" w:rsidR="00614D22" w:rsidRDefault="00614D22">
      <w:pPr>
        <w:widowControl w:val="0"/>
        <w:pBdr>
          <w:top w:val="nil"/>
          <w:left w:val="nil"/>
          <w:bottom w:val="nil"/>
          <w:right w:val="nil"/>
          <w:between w:val="nil"/>
        </w:pBdr>
        <w:spacing w:after="0" w:line="276" w:lineRule="auto"/>
        <w:jc w:val="left"/>
      </w:pPr>
    </w:p>
    <w:p w14:paraId="00000003" w14:textId="77777777" w:rsidR="00614D22" w:rsidRDefault="001B786E">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614D22" w:rsidRDefault="001B786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614D22" w:rsidRDefault="001B786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4d34og8" w:colFirst="0" w:colLast="0"/>
      <w:bookmarkEnd w:id="0"/>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614D22" w:rsidRDefault="001B786E">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614D22" w:rsidRDefault="001B786E">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614D22" w:rsidRDefault="001B786E">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614D22" w:rsidRDefault="001B786E">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614D22" w:rsidRDefault="00614D2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614D22" w:rsidRDefault="001B786E">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w:t>
      </w:r>
      <w:r>
        <w:rPr>
          <w:rFonts w:ascii="Arial" w:eastAsia="Arial" w:hAnsi="Arial"/>
          <w:color w:val="000000"/>
          <w:sz w:val="24"/>
          <w:szCs w:val="24"/>
        </w:rPr>
        <w:t>nagement Information to a Buyer as specified by CCS.</w:t>
      </w:r>
    </w:p>
    <w:p w14:paraId="00000010"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614D22" w:rsidRDefault="001B786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e-mail and/or postal address to which CCS will send invoices for the Management Charge and monthly statements relating to the </w:t>
      </w:r>
      <w:r>
        <w:rPr>
          <w:rFonts w:ascii="Arial" w:eastAsia="Arial" w:hAnsi="Arial"/>
          <w:color w:val="000000"/>
          <w:sz w:val="24"/>
          <w:szCs w:val="24"/>
        </w:rPr>
        <w:t>invoicing of the Management Charge;</w:t>
      </w:r>
    </w:p>
    <w:p w14:paraId="00000012"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614D22" w:rsidRDefault="001B786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614D22" w:rsidRDefault="001B786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8" w14:textId="77777777" w:rsidR="00614D22" w:rsidRDefault="00614D2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614D22" w:rsidRDefault="001B786E">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614D22" w:rsidRDefault="001B786E">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B" w14:textId="77777777" w:rsidR="00614D22" w:rsidRDefault="001B786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C" w14:textId="77777777" w:rsidR="00614D22" w:rsidRDefault="001B786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D" w14:textId="77777777" w:rsidR="00614D22" w:rsidRDefault="001B786E">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E"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F"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614D22" w:rsidRDefault="001B786E">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614D22" w:rsidRDefault="001B786E">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4"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614D22" w:rsidRDefault="001B786E">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614D22" w:rsidRDefault="001B786E">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C" w14:textId="77777777" w:rsidR="00614D22" w:rsidRDefault="001B786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D" w14:textId="77777777" w:rsidR="00614D22" w:rsidRDefault="001B786E">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E" w14:textId="77777777" w:rsidR="00614D22" w:rsidRDefault="001B786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F" w14:textId="77777777" w:rsidR="00614D22" w:rsidRDefault="001B786E">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w:t>
      </w:r>
      <w:r>
        <w:rPr>
          <w:rFonts w:ascii="Arial" w:eastAsia="Arial" w:hAnsi="Arial"/>
          <w:color w:val="000000"/>
          <w:sz w:val="24"/>
          <w:szCs w:val="24"/>
        </w:rPr>
        <w:t>ntract.</w:t>
      </w:r>
    </w:p>
    <w:p w14:paraId="00000030" w14:textId="77777777" w:rsidR="00614D22" w:rsidRDefault="00614D22">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614D22" w:rsidRDefault="001B786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614D22" w:rsidRDefault="001B786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3" w14:textId="77777777" w:rsidR="00614D22" w:rsidRDefault="001B786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4" w14:textId="77777777" w:rsidR="00614D22" w:rsidRDefault="001B786E">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614D22" w:rsidRDefault="001B786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6" w14:textId="77777777" w:rsidR="00614D22" w:rsidRDefault="001B786E">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614D22" w:rsidRDefault="001B786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8" w14:textId="77777777" w:rsidR="00614D22" w:rsidRDefault="001B786E">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9" w14:textId="77777777" w:rsidR="00614D22" w:rsidRDefault="00614D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614D22" w:rsidRDefault="001B786E">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614D22" w:rsidRDefault="001B786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D"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F" w14:textId="77777777" w:rsidR="00614D22" w:rsidRDefault="00614D2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614D22" w:rsidRDefault="001B786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1"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2"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3" w14:textId="77777777" w:rsidR="00614D22" w:rsidRDefault="00614D2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614D22" w:rsidRDefault="001B786E">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5"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6" w14:textId="77777777" w:rsidR="00614D22" w:rsidRDefault="001B786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7" w14:textId="77777777" w:rsidR="00614D22" w:rsidRDefault="001B786E">
      <w:pPr>
        <w:spacing w:after="200" w:line="276" w:lineRule="auto"/>
        <w:jc w:val="left"/>
        <w:rPr>
          <w:rFonts w:ascii="Arial" w:eastAsia="Arial" w:hAnsi="Arial"/>
          <w:sz w:val="24"/>
          <w:szCs w:val="24"/>
        </w:rPr>
      </w:pPr>
      <w:r>
        <w:br w:type="page"/>
      </w:r>
    </w:p>
    <w:p w14:paraId="00000048" w14:textId="23334A9A" w:rsidR="00614D22" w:rsidRDefault="001B786E">
      <w:pPr>
        <w:jc w:val="left"/>
        <w:rPr>
          <w:rFonts w:ascii="Arial" w:eastAsia="Arial" w:hAnsi="Arial"/>
          <w:b/>
          <w:sz w:val="36"/>
          <w:szCs w:val="36"/>
        </w:rPr>
      </w:pPr>
      <w:r>
        <w:rPr>
          <w:rFonts w:ascii="Arial" w:eastAsia="Arial" w:hAnsi="Arial"/>
          <w:b/>
          <w:sz w:val="36"/>
          <w:szCs w:val="36"/>
        </w:rPr>
        <w:lastRenderedPageBreak/>
        <w:t>Annex: MI Reporting Template</w:t>
      </w:r>
    </w:p>
    <w:bookmarkStart w:id="9" w:name="_GoBack"/>
    <w:p w14:paraId="01C1A946" w14:textId="026823C0" w:rsidR="00254C0F" w:rsidRDefault="00254C0F">
      <w:pPr>
        <w:jc w:val="left"/>
        <w:rPr>
          <w:rFonts w:ascii="Arial" w:eastAsia="Arial" w:hAnsi="Arial"/>
          <w:b/>
          <w:sz w:val="36"/>
          <w:szCs w:val="36"/>
        </w:rPr>
      </w:pPr>
      <w:r>
        <w:rPr>
          <w:rFonts w:ascii="Arial" w:eastAsia="Arial" w:hAnsi="Arial"/>
          <w:b/>
          <w:sz w:val="36"/>
          <w:szCs w:val="36"/>
        </w:rPr>
        <w:object w:dxaOrig="1504" w:dyaOrig="982" w14:anchorId="46337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9" o:title=""/>
          </v:shape>
          <o:OLEObject Type="Embed" ProgID="Excel.Sheet.12" ShapeID="_x0000_i1027" DrawAspect="Icon" ObjectID="_1667389829" r:id="rId10"/>
        </w:object>
      </w:r>
      <w:bookmarkEnd w:id="9"/>
    </w:p>
    <w:p w14:paraId="7A872BC9" w14:textId="5B95B043" w:rsidR="00254C0F" w:rsidRDefault="00254C0F">
      <w:pPr>
        <w:jc w:val="left"/>
        <w:rPr>
          <w:rFonts w:ascii="Arial" w:eastAsia="Arial" w:hAnsi="Arial"/>
          <w:b/>
          <w:sz w:val="36"/>
          <w:szCs w:val="36"/>
        </w:rPr>
      </w:pPr>
    </w:p>
    <w:p w14:paraId="1897E078" w14:textId="77777777" w:rsidR="00254C0F" w:rsidRDefault="00254C0F">
      <w:pPr>
        <w:jc w:val="left"/>
        <w:rPr>
          <w:rFonts w:ascii="Arial" w:eastAsia="Arial" w:hAnsi="Arial"/>
          <w:b/>
          <w:sz w:val="36"/>
          <w:szCs w:val="36"/>
        </w:rPr>
      </w:pPr>
    </w:p>
    <w:p w14:paraId="0000004A" w14:textId="77777777" w:rsidR="00614D22" w:rsidRDefault="001B786E">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B" w14:textId="77777777" w:rsidR="00614D22" w:rsidRDefault="001B786E">
      <w:pPr>
        <w:jc w:val="left"/>
        <w:rPr>
          <w:rFonts w:ascii="Arial" w:eastAsia="Arial" w:hAnsi="Arial"/>
        </w:rPr>
      </w:pPr>
      <w:r>
        <w:rPr>
          <w:rFonts w:ascii="Arial" w:eastAsia="Arial" w:hAnsi="Arial"/>
        </w:rPr>
        <w:t xml:space="preserve">Contact: </w:t>
      </w:r>
    </w:p>
    <w:p w14:paraId="0000004C" w14:textId="77777777" w:rsidR="00614D22" w:rsidRDefault="001B786E">
      <w:pPr>
        <w:shd w:val="clear" w:color="auto" w:fill="FFFFFF"/>
        <w:rPr>
          <w:rFonts w:ascii="Arial" w:eastAsia="Arial" w:hAnsi="Arial"/>
          <w:color w:val="222222"/>
          <w:sz w:val="24"/>
          <w:szCs w:val="24"/>
        </w:rPr>
      </w:pPr>
      <w:hyperlink r:id="rId11">
        <w:r>
          <w:rPr>
            <w:rFonts w:ascii="Arial" w:eastAsia="Arial" w:hAnsi="Arial"/>
            <w:color w:val="1155CC"/>
            <w:sz w:val="24"/>
            <w:szCs w:val="24"/>
            <w:u w:val="single"/>
          </w:rPr>
          <w:t>https://www.reportmi.crowncommercial.gov.uk/</w:t>
        </w:r>
      </w:hyperlink>
    </w:p>
    <w:p w14:paraId="0000004D" w14:textId="77777777" w:rsidR="00614D22" w:rsidRDefault="00614D22">
      <w:pPr>
        <w:rPr>
          <w:rFonts w:ascii="Times" w:eastAsia="Times" w:hAnsi="Times" w:cs="Times"/>
          <w:sz w:val="20"/>
          <w:szCs w:val="20"/>
        </w:rPr>
      </w:pPr>
    </w:p>
    <w:p w14:paraId="0000004E" w14:textId="77777777" w:rsidR="00614D22" w:rsidRDefault="00614D22">
      <w:pPr>
        <w:jc w:val="left"/>
        <w:rPr>
          <w:rFonts w:ascii="Arial" w:eastAsia="Arial" w:hAnsi="Arial"/>
        </w:rPr>
      </w:pPr>
    </w:p>
    <w:p w14:paraId="0000004F" w14:textId="77777777" w:rsidR="00614D22" w:rsidRDefault="00614D22">
      <w:pPr>
        <w:jc w:val="left"/>
        <w:rPr>
          <w:rFonts w:ascii="Arial" w:eastAsia="Arial" w:hAnsi="Arial"/>
        </w:rPr>
      </w:pPr>
    </w:p>
    <w:p w14:paraId="00000050" w14:textId="77777777" w:rsidR="00614D22" w:rsidRDefault="00614D22">
      <w:pPr>
        <w:jc w:val="left"/>
        <w:rPr>
          <w:rFonts w:ascii="Arial" w:eastAsia="Arial" w:hAnsi="Arial"/>
        </w:rPr>
      </w:pPr>
    </w:p>
    <w:p w14:paraId="00000051" w14:textId="77777777" w:rsidR="00614D22" w:rsidRDefault="00614D22">
      <w:pPr>
        <w:jc w:val="left"/>
        <w:rPr>
          <w:rFonts w:ascii="Arial" w:eastAsia="Arial" w:hAnsi="Arial"/>
        </w:rPr>
      </w:pPr>
    </w:p>
    <w:p w14:paraId="00000052" w14:textId="77777777" w:rsidR="00614D22" w:rsidRDefault="00614D22">
      <w:pPr>
        <w:jc w:val="left"/>
        <w:rPr>
          <w:rFonts w:ascii="Arial" w:eastAsia="Arial" w:hAnsi="Arial"/>
        </w:rPr>
      </w:pPr>
      <w:bookmarkStart w:id="10" w:name="_heading=h.2s8eyo1" w:colFirst="0" w:colLast="0"/>
      <w:bookmarkEnd w:id="10"/>
    </w:p>
    <w:p w14:paraId="00000053" w14:textId="77777777" w:rsidR="00614D22" w:rsidRDefault="00614D22">
      <w:pPr>
        <w:jc w:val="left"/>
        <w:rPr>
          <w:rFonts w:ascii="Arial" w:eastAsia="Arial" w:hAnsi="Arial"/>
        </w:rPr>
      </w:pPr>
    </w:p>
    <w:p w14:paraId="00000054" w14:textId="77777777" w:rsidR="00614D22" w:rsidRDefault="00614D22"/>
    <w:p w14:paraId="00000055" w14:textId="77777777" w:rsidR="00614D22" w:rsidRDefault="00614D22"/>
    <w:p w14:paraId="00000056" w14:textId="77777777" w:rsidR="00614D22" w:rsidRDefault="00614D22"/>
    <w:p w14:paraId="00000057" w14:textId="77777777" w:rsidR="00614D22" w:rsidRDefault="00614D22">
      <w:pPr>
        <w:jc w:val="left"/>
        <w:rPr>
          <w:rFonts w:ascii="Arial" w:eastAsia="Arial" w:hAnsi="Arial"/>
        </w:rPr>
      </w:pPr>
    </w:p>
    <w:sectPr w:rsidR="00614D22">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9AE4D" w14:textId="77777777" w:rsidR="001B786E" w:rsidRDefault="001B786E">
      <w:pPr>
        <w:spacing w:after="0"/>
      </w:pPr>
      <w:r>
        <w:separator/>
      </w:r>
    </w:p>
  </w:endnote>
  <w:endnote w:type="continuationSeparator" w:id="0">
    <w:p w14:paraId="6E32A826" w14:textId="77777777" w:rsidR="001B786E" w:rsidRDefault="001B7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614D22" w:rsidRDefault="001B786E">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RM6146 Leasing Advisory Services                                             </w:t>
    </w:r>
  </w:p>
  <w:p w14:paraId="0000005D" w14:textId="01C7B99F" w:rsidR="00614D22" w:rsidRDefault="001B786E">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54C0F">
      <w:rPr>
        <w:rFonts w:ascii="Arial" w:eastAsia="Arial" w:hAnsi="Arial"/>
        <w:color w:val="000000"/>
        <w:sz w:val="20"/>
        <w:szCs w:val="20"/>
      </w:rPr>
      <w:fldChar w:fldCharType="separate"/>
    </w:r>
    <w:r w:rsidR="00254C0F">
      <w:rPr>
        <w:rFonts w:ascii="Arial" w:eastAsia="Arial" w:hAnsi="Arial"/>
        <w:noProof/>
        <w:color w:val="000000"/>
        <w:sz w:val="20"/>
        <w:szCs w:val="20"/>
      </w:rPr>
      <w:t>5</w:t>
    </w:r>
    <w:r>
      <w:rPr>
        <w:rFonts w:ascii="Arial" w:eastAsia="Arial" w:hAnsi="Arial"/>
        <w:color w:val="000000"/>
        <w:sz w:val="20"/>
        <w:szCs w:val="20"/>
      </w:rPr>
      <w:fldChar w:fldCharType="end"/>
    </w:r>
  </w:p>
  <w:p w14:paraId="0000005E" w14:textId="77777777" w:rsidR="00614D22" w:rsidRDefault="001B78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7D602" w14:textId="77777777" w:rsidR="001B786E" w:rsidRDefault="001B786E">
      <w:pPr>
        <w:spacing w:after="0"/>
      </w:pPr>
      <w:r>
        <w:separator/>
      </w:r>
    </w:p>
  </w:footnote>
  <w:footnote w:type="continuationSeparator" w:id="0">
    <w:p w14:paraId="4ECC13AC" w14:textId="77777777" w:rsidR="001B786E" w:rsidRDefault="001B78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614D22" w:rsidRDefault="001B786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B" w14:textId="77777777" w:rsidR="00614D22" w:rsidRDefault="001B786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614D22" w:rsidRDefault="001B786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9" w14:textId="77777777" w:rsidR="00614D22" w:rsidRDefault="001B786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F4AFE"/>
    <w:multiLevelType w:val="multilevel"/>
    <w:tmpl w:val="8CE6B44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B162ABF"/>
    <w:multiLevelType w:val="multilevel"/>
    <w:tmpl w:val="47B0A526"/>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894684"/>
    <w:multiLevelType w:val="multilevel"/>
    <w:tmpl w:val="E654D24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22"/>
    <w:rsid w:val="001B786E"/>
    <w:rsid w:val="00254C0F"/>
    <w:rsid w:val="00614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178D"/>
  <w15:docId w15:val="{E32D7F0B-6240-4AE6-A962-C50AD6E51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fBNJUyHWP3zJMDuucGUyrBZLNA==">AMUW2mUdXURZdPGO4/fEGk9Gsj4eEGYnobYpeRe8THvm1uviqAnM9CfLSHEuDN5bzWJibGXFVQR1ZaaRC1ssqq+V3fs6fpumXxCDlKZjLr2p5gyuaoSbTMbQpAYMcIhZQbejK7emzAqjTVZnqZtjdTGGc/3Mn97z1h1ZkrFR8HFh7IVh1vOCC5fYrrqEWsZIvh8+FzqqSU8PCzuOoBJ9CY98aBDdcZC3Hlu3jUx91FUgT6Tr8s8jbty/zSCZ2f3aTKT3cZBbABUD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Lesley Farrell</cp:lastModifiedBy>
  <cp:revision>2</cp:revision>
  <dcterms:created xsi:type="dcterms:W3CDTF">2020-11-20T15:04:00Z</dcterms:created>
  <dcterms:modified xsi:type="dcterms:W3CDTF">2020-11-20T15:04:00Z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